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91734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85697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16/2026</w:t>
      </w:r>
    </w:p>
    <w:p w:rsidR="0073181A" w:rsidRPr="00311D27" w:rsidP="00311D27" w14:paraId="10F85026" w14:textId="717F0EA4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1D27">
        <w:rPr>
          <w:rFonts w:ascii="Arial" w:hAnsi="Arial" w:cs="Arial"/>
        </w:rPr>
        <w:t>Concede</w:t>
      </w:r>
      <w:r w:rsidRPr="00311D27">
        <w:rPr>
          <w:rFonts w:ascii="Arial" w:hAnsi="Arial" w:cs="Arial"/>
          <w:spacing w:val="72"/>
          <w:w w:val="150"/>
        </w:rPr>
        <w:t xml:space="preserve"> </w:t>
      </w:r>
      <w:r w:rsidRPr="00311D27">
        <w:rPr>
          <w:rFonts w:ascii="Arial" w:hAnsi="Arial" w:cs="Arial"/>
        </w:rPr>
        <w:t>adicional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311D27">
        <w:rPr>
          <w:rFonts w:ascii="Arial" w:hAnsi="Arial" w:cs="Arial"/>
        </w:rPr>
        <w:t>para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FF166D" w:rsidR="00FF166D">
        <w:rPr>
          <w:rFonts w:ascii="Arial" w:hAnsi="Arial" w:cs="Arial"/>
          <w:b/>
          <w:bCs/>
        </w:rPr>
        <w:t>Raquel Aparecida de Oliveira Terêncio</w:t>
      </w:r>
      <w:r w:rsidR="00D10B7E">
        <w:rPr>
          <w:rFonts w:ascii="Arial" w:hAnsi="Arial" w:cs="Arial"/>
          <w:b/>
          <w:bCs/>
        </w:rPr>
        <w:t xml:space="preserve">, </w:t>
      </w:r>
      <w:r w:rsidRPr="00311D27">
        <w:rPr>
          <w:rFonts w:ascii="Arial" w:hAnsi="Arial" w:cs="Arial"/>
        </w:rPr>
        <w:t xml:space="preserve"> </w:t>
      </w:r>
      <w:r w:rsidR="00FF166D">
        <w:rPr>
          <w:rFonts w:ascii="Arial" w:hAnsi="Arial" w:cs="Arial"/>
        </w:rPr>
        <w:t>3</w:t>
      </w:r>
      <w:r w:rsidRPr="00311D27">
        <w:rPr>
          <w:rFonts w:ascii="Arial" w:hAnsi="Arial" w:cs="Arial"/>
        </w:rPr>
        <w:t>º quinquênio.</w:t>
      </w:r>
    </w:p>
    <w:p w:rsidR="0073181A" w:rsidRPr="00311D27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311D27" w14:paraId="6D63939A" w14:textId="63AA9E38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6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Vereador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 w:rsidR="00311D27">
        <w:rPr>
          <w:rFonts w:ascii="Arial" w:hAnsi="Arial" w:cs="Arial"/>
          <w:b/>
          <w:sz w:val="22"/>
          <w:szCs w:val="22"/>
        </w:rPr>
        <w:t>Fransérgio Garcia Braz</w:t>
      </w:r>
      <w:r w:rsidRPr="00311D27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Presidente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 Câmara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São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Paulo,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uso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76230D">
        <w:rPr>
          <w:rFonts w:ascii="Arial" w:hAnsi="Arial" w:cs="Arial"/>
          <w:sz w:val="22"/>
          <w:szCs w:val="22"/>
        </w:rPr>
        <w:t>1</w:t>
      </w:r>
      <w:r w:rsidR="00FF166D">
        <w:rPr>
          <w:rFonts w:ascii="Arial" w:hAnsi="Arial" w:cs="Arial"/>
          <w:sz w:val="22"/>
          <w:szCs w:val="22"/>
        </w:rPr>
        <w:t>5</w:t>
      </w:r>
      <w:r w:rsidR="00D10B7E">
        <w:rPr>
          <w:rFonts w:ascii="Arial" w:hAnsi="Arial" w:cs="Arial"/>
          <w:sz w:val="22"/>
          <w:szCs w:val="22"/>
        </w:rPr>
        <w:t>/2026</w:t>
      </w:r>
      <w:r w:rsidRPr="00311D27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311D27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311D27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P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I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1D27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311D27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311D27" w:rsidP="00110B1A" w14:paraId="659A0C14" w14:textId="09CFA4BB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 xml:space="preserve">Art. 1º </w:t>
      </w:r>
      <w:r w:rsidRPr="00311D27">
        <w:rPr>
          <w:rFonts w:ascii="Arial" w:hAnsi="Arial" w:cs="Arial"/>
          <w:sz w:val="22"/>
          <w:szCs w:val="22"/>
        </w:rPr>
        <w:t xml:space="preserve">Fica concedido para </w:t>
      </w:r>
      <w:r w:rsidRPr="00FF166D" w:rsidR="00FF166D">
        <w:rPr>
          <w:rFonts w:ascii="Arial" w:hAnsi="Arial" w:cs="Arial"/>
          <w:sz w:val="22"/>
          <w:szCs w:val="22"/>
        </w:rPr>
        <w:t>Raquel Aparecida de Oliveira Terêncio</w:t>
      </w:r>
      <w:r w:rsidRPr="00311D27" w:rsidR="009428AA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="00FF166D">
        <w:rPr>
          <w:rFonts w:ascii="Arial" w:hAnsi="Arial" w:cs="Arial"/>
          <w:spacing w:val="80"/>
          <w:sz w:val="22"/>
          <w:szCs w:val="22"/>
        </w:rPr>
        <w:t>3</w:t>
      </w:r>
      <w:r w:rsidR="00D10B7E">
        <w:rPr>
          <w:rFonts w:ascii="Arial" w:hAnsi="Arial" w:cs="Arial"/>
          <w:spacing w:val="80"/>
          <w:sz w:val="22"/>
          <w:szCs w:val="22"/>
        </w:rPr>
        <w:t>º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(</w:t>
      </w:r>
      <w:r w:rsidR="00FF166D">
        <w:rPr>
          <w:rFonts w:ascii="Arial" w:hAnsi="Arial" w:cs="Arial"/>
          <w:sz w:val="22"/>
          <w:szCs w:val="22"/>
        </w:rPr>
        <w:t>terceiro</w:t>
      </w:r>
      <w:r w:rsidRPr="00311D27">
        <w:rPr>
          <w:rFonts w:ascii="Arial" w:hAnsi="Arial" w:cs="Arial"/>
          <w:sz w:val="22"/>
          <w:szCs w:val="22"/>
        </w:rPr>
        <w:t>)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adicional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tempo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serviço (</w:t>
      </w:r>
      <w:r w:rsidR="00FF166D">
        <w:rPr>
          <w:rFonts w:ascii="Arial" w:hAnsi="Arial" w:cs="Arial"/>
          <w:sz w:val="22"/>
          <w:szCs w:val="22"/>
        </w:rPr>
        <w:t>3</w:t>
      </w:r>
      <w:r w:rsidRPr="00311D27">
        <w:rPr>
          <w:rFonts w:ascii="Arial" w:hAnsi="Arial" w:cs="Arial"/>
          <w:sz w:val="22"/>
          <w:szCs w:val="22"/>
        </w:rPr>
        <w:t xml:space="preserve">º </w:t>
      </w:r>
      <w:r w:rsidR="00FF166D">
        <w:rPr>
          <w:rFonts w:ascii="Arial" w:hAnsi="Arial" w:cs="Arial"/>
          <w:sz w:val="22"/>
          <w:szCs w:val="22"/>
        </w:rPr>
        <w:t>terceir</w:t>
      </w:r>
      <w:r w:rsidR="008B4FB8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), </w:t>
      </w:r>
      <w:r w:rsidRPr="00311D27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84A3D">
        <w:rPr>
          <w:rFonts w:ascii="Arial" w:hAnsi="Arial" w:cs="Arial"/>
          <w:sz w:val="22"/>
          <w:szCs w:val="22"/>
          <w:u w:val="single"/>
        </w:rPr>
        <w:t>1</w:t>
      </w:r>
      <w:r w:rsidR="00D10B7E">
        <w:rPr>
          <w:rFonts w:ascii="Arial" w:hAnsi="Arial" w:cs="Arial"/>
          <w:sz w:val="22"/>
          <w:szCs w:val="22"/>
          <w:u w:val="single"/>
        </w:rPr>
        <w:t>3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  <w:u w:val="single"/>
        </w:rPr>
        <w:t>janeiro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  <w:u w:val="single"/>
        </w:rPr>
        <w:t>6</w:t>
      </w:r>
      <w:r w:rsidRPr="00311D27">
        <w:rPr>
          <w:rFonts w:ascii="Arial" w:hAnsi="Arial" w:cs="Arial"/>
          <w:sz w:val="22"/>
          <w:szCs w:val="22"/>
        </w:rPr>
        <w:t>, nos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termos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3º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2.501/1978, combinado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com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118-A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Orgânica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Município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311D27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311D27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>Art.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b/>
          <w:sz w:val="22"/>
          <w:szCs w:val="22"/>
        </w:rPr>
        <w:t>2º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Portaria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entra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vigor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data,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retroagindo seus efeitos a </w:t>
      </w:r>
      <w:r w:rsidR="00D10B7E">
        <w:rPr>
          <w:rFonts w:ascii="Arial" w:hAnsi="Arial" w:cs="Arial"/>
          <w:sz w:val="22"/>
          <w:szCs w:val="22"/>
        </w:rPr>
        <w:t>13</w:t>
      </w:r>
      <w:r w:rsidRPr="00311D27">
        <w:rPr>
          <w:rFonts w:ascii="Arial" w:hAnsi="Arial" w:cs="Arial"/>
          <w:sz w:val="22"/>
          <w:szCs w:val="22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</w:rPr>
        <w:t>janeir</w:t>
      </w:r>
      <w:r w:rsidRPr="00311D27" w:rsidR="009428AA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</w:rPr>
        <w:t>6</w:t>
      </w:r>
      <w:r w:rsidRPr="00311D27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95377"/>
    <w:rsid w:val="00311D27"/>
    <w:rsid w:val="003C5D6A"/>
    <w:rsid w:val="003F1E8E"/>
    <w:rsid w:val="004B3FD9"/>
    <w:rsid w:val="004E571F"/>
    <w:rsid w:val="0050051D"/>
    <w:rsid w:val="00646A9B"/>
    <w:rsid w:val="00660CC2"/>
    <w:rsid w:val="006853B7"/>
    <w:rsid w:val="0073181A"/>
    <w:rsid w:val="00760329"/>
    <w:rsid w:val="0076230D"/>
    <w:rsid w:val="00762BD0"/>
    <w:rsid w:val="00784A3D"/>
    <w:rsid w:val="00896F2A"/>
    <w:rsid w:val="008B4FB8"/>
    <w:rsid w:val="009131A7"/>
    <w:rsid w:val="009428AA"/>
    <w:rsid w:val="009D1A58"/>
    <w:rsid w:val="009E2CFA"/>
    <w:rsid w:val="00A3293B"/>
    <w:rsid w:val="00A90297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F0258"/>
    <w:rsid w:val="00F47055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2026-02-19T16:27:00Z</dcterms:created>
  <dcterms:modified xsi:type="dcterms:W3CDTF">2026-02-19T16:27:00Z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