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uto"/>
        <w:jc w:val="center"/>
        <w:rPr>
          <w:rFonts w:ascii="Arial" w:hAnsi="Arial" w:cs="Courier New"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Exmo. Senhor Presidente da Câmara Municipal de Franca/SP.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 xml:space="preserve">DESPACHO 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Encaminhe-se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Sala Das Sessões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Em _____/_____/______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__________________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Presidente</w:t>
      </w:r>
    </w:p>
    <w:p>
      <w:pPr>
        <w:spacing w:line="360" w:lineRule="auto"/>
        <w:jc w:val="center"/>
        <w:rPr>
          <w:rFonts w:ascii="Arial" w:hAnsi="Arial" w:cs="Courier New"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highlight w:val="none"/>
          <w:u w:val="none"/>
        </w:rPr>
        <w:t>IND - Indicação Nº 1312/2026</w:t>
      </w:r>
    </w:p>
    <w:p>
      <w:pPr>
        <w:spacing w:line="360" w:lineRule="auto"/>
        <w:jc w:val="center"/>
        <w:rPr>
          <w:rFonts w:ascii="Arial" w:hAnsi="Arial" w:cs="Courier New"/>
          <w:b/>
          <w:sz w:val="24"/>
          <w:szCs w:val="24"/>
        </w:rPr>
      </w:pPr>
    </w:p>
    <w:p>
      <w:pPr>
        <w:pStyle w:val="BodyText"/>
        <w:spacing w:before="240" w:after="0" w:line="360" w:lineRule="auto"/>
        <w:ind w:left="284" w:right="283" w:firstLine="1133"/>
        <w:jc w:val="both"/>
      </w:pPr>
      <w:r>
        <w:rPr>
          <w:rStyle w:val="Strong"/>
          <w:rFonts w:ascii="Arial" w:hAnsi="Arial"/>
          <w:b w:val="0"/>
          <w:bCs w:val="0"/>
          <w:i w:val="0"/>
          <w:caps w:val="0"/>
          <w:smallCaps w:val="0"/>
          <w:color w:val="1F1F1F"/>
          <w:spacing w:val="0"/>
          <w:sz w:val="24"/>
          <w:szCs w:val="24"/>
        </w:rPr>
        <w:t xml:space="preserve">Indico, na forma regimental, ao Excelentíssimo Senhor Prefeito Municipal de Franca, que determine ao setor competente a realização de estudo técnico e análise de viabilidade para a implantação de um redutor de velocidade na Rua Leônidas Morgan de </w:t>
      </w:r>
      <w:r>
        <w:rPr>
          <w:rStyle w:val="Strong"/>
          <w:rFonts w:ascii="Arial" w:hAnsi="Arial"/>
          <w:b w:val="0"/>
          <w:bCs w:val="0"/>
          <w:i w:val="0"/>
          <w:caps w:val="0"/>
          <w:smallCaps w:val="0"/>
          <w:color w:val="1F1F1F"/>
          <w:spacing w:val="0"/>
          <w:sz w:val="24"/>
          <w:szCs w:val="24"/>
        </w:rPr>
        <w:t>Aguiar, nas proximidades do número 300.</w:t>
      </w:r>
    </w:p>
    <w:p>
      <w:pPr>
        <w:pStyle w:val="BodyText"/>
        <w:spacing w:before="240" w:after="0" w:line="360" w:lineRule="auto"/>
        <w:ind w:left="284" w:right="283" w:firstLine="1133"/>
        <w:jc w:val="both"/>
      </w:pPr>
      <w:r>
        <w:rPr>
          <w:rStyle w:val="Strong"/>
          <w:rFonts w:ascii="Arial" w:hAnsi="Arial"/>
          <w:b w:val="0"/>
          <w:bCs w:val="0"/>
          <w:i w:val="0"/>
          <w:caps w:val="0"/>
          <w:smallCaps w:val="0"/>
          <w:color w:val="1F1F1F"/>
          <w:spacing w:val="0"/>
          <w:sz w:val="24"/>
          <w:szCs w:val="24"/>
        </w:rPr>
        <w:t>A presente indicação atende à solicitação de moradores da região, que relatam o tráfego de veículos em velocidade acima da permitida, gerando riscos à segurança de pedestres, ciclistas e demais usuários da via.</w:t>
      </w:r>
    </w:p>
    <w:p>
      <w:pPr>
        <w:pStyle w:val="BodyText"/>
        <w:spacing w:before="240" w:after="0" w:line="360" w:lineRule="auto"/>
        <w:ind w:left="284" w:right="283" w:firstLine="1133"/>
        <w:jc w:val="both"/>
        <w:rPr>
          <w:b w:val="0"/>
          <w:bCs w:val="0"/>
        </w:rPr>
      </w:pPr>
      <w:r>
        <w:rPr>
          <w:rStyle w:val="Strong"/>
          <w:rFonts w:ascii="Arial" w:hAnsi="Arial"/>
          <w:b w:val="0"/>
          <w:bCs w:val="0"/>
          <w:i w:val="0"/>
          <w:caps w:val="0"/>
          <w:smallCaps w:val="0"/>
          <w:color w:val="1F1F1F"/>
          <w:spacing w:val="0"/>
          <w:sz w:val="24"/>
          <w:szCs w:val="24"/>
        </w:rPr>
        <w:t>A implantação de um redutor de velocidade contribuirá para a diminuição da velocidade dos veículos, proporcionando maior segurança aos moradores e prevenindo a ocorrência de acidentes no local.</w:t>
      </w:r>
    </w:p>
    <w:p>
      <w:pPr>
        <w:widowControl/>
        <w:bidi w:val="0"/>
        <w:spacing w:before="57" w:after="57" w:line="360" w:lineRule="auto"/>
        <w:ind w:left="283" w:right="283" w:firstLine="850"/>
        <w:jc w:val="both"/>
      </w:pPr>
      <w:r>
        <w:rPr>
          <w:rFonts w:ascii="Arial" w:hAnsi="Arial" w:cs="Courier New"/>
          <w:sz w:val="24"/>
          <w:szCs w:val="24"/>
          <w:shd w:val="clear" w:color="auto" w:fill="FFFFFF"/>
        </w:rPr>
        <w:tab/>
        <w:t>Franca, 08 de junho</w:t>
      </w:r>
      <w:r>
        <w:rPr>
          <w:rFonts w:ascii="Arial" w:hAnsi="Arial" w:cs="Courier New"/>
          <w:sz w:val="24"/>
          <w:szCs w:val="24"/>
          <w:shd w:val="clear" w:color="auto" w:fill="FFFFFF"/>
        </w:rPr>
        <w:t xml:space="preserve"> de 2026. </w:t>
      </w:r>
    </w:p>
    <w:p>
      <w:pPr>
        <w:widowControl/>
        <w:bidi w:val="0"/>
        <w:spacing w:before="57" w:after="57" w:line="360" w:lineRule="auto"/>
        <w:ind w:left="283" w:right="283" w:firstLine="850"/>
        <w:jc w:val="both"/>
        <w:rPr>
          <w:rFonts w:ascii="Arial" w:hAnsi="Arial" w:cs="Courier New"/>
          <w:sz w:val="24"/>
          <w:szCs w:val="24"/>
          <w:shd w:val="clear" w:color="auto" w:fill="FFFFFF"/>
        </w:rPr>
      </w:pPr>
    </w:p>
    <w:p>
      <w:pPr>
        <w:spacing w:line="360" w:lineRule="auto"/>
        <w:ind w:firstLine="709"/>
        <w:jc w:val="both"/>
        <w:rPr>
          <w:rFonts w:ascii="Arial" w:hAnsi="Arial" w:cs="Courier New"/>
          <w:sz w:val="24"/>
          <w:szCs w:val="24"/>
          <w:shd w:val="clear" w:color="auto" w:fill="FFFFFF"/>
        </w:rPr>
      </w:pPr>
    </w:p>
    <w:p>
      <w:pPr>
        <w:pStyle w:val="NormalWeb"/>
        <w:shd w:val="clear" w:color="auto" w:fill="FFFFFF"/>
        <w:spacing w:before="0" w:beforeAutospacing="0" w:after="0" w:afterAutospacing="0" w:line="156" w:lineRule="atLeast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_______________________________________</w:t>
      </w:r>
    </w:p>
    <w:p>
      <w:pPr>
        <w:jc w:val="center"/>
        <w:rPr>
          <w:rFonts w:ascii="Arial" w:hAnsi="Arial"/>
          <w:sz w:val="24"/>
          <w:szCs w:val="24"/>
        </w:rPr>
      </w:pPr>
      <w:r>
        <w:drawing>
          <wp:anchor distT="0" distB="0" distL="0" distR="0" simplePos="0" relativeHeight="251658240" behindDoc="1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684530" cy="495300"/>
            <wp:effectExtent l="0" t="0" r="0" b="0"/>
            <wp:wrapNone/>
            <wp:docPr id="105846697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814832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Courier New"/>
          <w:b/>
          <w:sz w:val="24"/>
          <w:szCs w:val="24"/>
        </w:rPr>
        <w:t>Vereadora Andrea Silva</w:t>
      </w: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nextPage"/>
      <w:pgSz w:w="11906" w:h="16838" w:orient="portrait"/>
      <w:pgMar w:top="1418" w:right="851" w:bottom="1418" w:left="1985" w:header="567" w:footer="284" w:gutter="0"/>
      <w:cols w:num="1" w:sep="0" w:space="1701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default"/>
  </w:font>
  <w:font w:name="Liberation Sans">
    <w:panose1 w:val="020B0604020202020204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OpenSymbol">
    <w:panose1 w:val="05010000000000000000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sz w:val="10"/>
              <w:szCs w:val="10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lang w:val="pt-BR" w:bidi="ar-SA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ind w:left="-108"/>
            <w:jc w:val="center"/>
            <w:rPr>
              <w:lang w:val="pt-BR" w:bidi="ar-SA"/>
            </w:rPr>
          </w:pPr>
          <w:r>
            <w:rPr>
              <w:lang w:val="pt-BR" w:bidi="ar-SA"/>
            </w:rPr>
            <w:t>Rua da Câmara, n.º 01 – Parque das Águas - CEP: 14401-306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lang w:val="pt-BR" w:bidi="ar-SA"/>
            </w:rPr>
            <w:t xml:space="preserve">Telefone: (16) 3713-1555 – </w:t>
          </w:r>
          <w:r>
            <w:rPr>
              <w:b/>
              <w:lang w:val="pt-BR" w:bidi="ar-SA"/>
            </w:rPr>
            <w:t>DDG: 0800 940 1555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b/>
              <w:lang w:val="pt-BR" w:bidi="ar-SA"/>
            </w:rPr>
            <w:t>camara@franca.sp.leg.br</w:t>
          </w:r>
        </w:p>
        <w:p>
          <w:pPr>
            <w:pStyle w:val="Footer"/>
            <w:widowControl/>
            <w:spacing w:before="0" w:after="0"/>
            <w:jc w:val="center"/>
            <w:rPr>
              <w:sz w:val="18"/>
              <w:szCs w:val="18"/>
            </w:rPr>
          </w:pPr>
          <w:r>
            <w:rPr>
              <w:b/>
              <w:sz w:val="20"/>
              <w:szCs w:val="18"/>
              <w:lang w:val="pt-BR" w:bidi="ar-SA"/>
            </w:rPr>
            <w:tab/>
          </w:r>
          <w:r>
            <w:rPr>
              <w:b/>
              <w:sz w:val="18"/>
              <w:szCs w:val="18"/>
              <w:lang w:val="pt-BR" w:bidi="ar-SA"/>
            </w:rPr>
            <w:fldChar w:fldCharType="begin"/>
          </w:r>
          <w:r>
            <w:rPr>
              <w:b/>
              <w:sz w:val="18"/>
              <w:szCs w:val="18"/>
              <w:lang w:val="pt-BR" w:bidi="ar-SA"/>
            </w:rPr>
            <w:instrText xml:space="preserve"> PAGE </w:instrText>
          </w:r>
          <w:r>
            <w:rPr>
              <w:b/>
              <w:sz w:val="18"/>
              <w:szCs w:val="18"/>
              <w:lang w:val="pt-BR" w:bidi="ar-SA"/>
            </w:rPr>
            <w:fldChar w:fldCharType="separate"/>
          </w:r>
          <w:r>
            <w:rPr>
              <w:b/>
              <w:sz w:val="18"/>
              <w:szCs w:val="18"/>
              <w:lang w:val="pt-BR" w:bidi="ar-SA"/>
            </w:rPr>
            <w:t>1</w:t>
          </w:r>
          <w:r>
            <w:rPr>
              <w:b/>
              <w:sz w:val="18"/>
              <w:szCs w:val="18"/>
              <w:lang w:val="pt-BR" w:bidi="ar-SA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sz w:val="10"/>
              <w:szCs w:val="10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lang w:val="pt-BR" w:bidi="ar-SA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ind w:left="-108"/>
            <w:jc w:val="center"/>
            <w:rPr>
              <w:lang w:val="pt-BR" w:bidi="ar-SA"/>
            </w:rPr>
          </w:pPr>
          <w:r>
            <w:rPr>
              <w:lang w:val="pt-BR" w:bidi="ar-SA"/>
            </w:rPr>
            <w:t>Rua da Câmara, n.º 01 – Parque das Águas - CEP: 14401-306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lang w:val="pt-BR" w:bidi="ar-SA"/>
            </w:rPr>
            <w:t xml:space="preserve">Telefone: (16) 3713-1555 – </w:t>
          </w:r>
          <w:r>
            <w:rPr>
              <w:b/>
              <w:lang w:val="pt-BR" w:bidi="ar-SA"/>
            </w:rPr>
            <w:t>DDG: 0800 940 1555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b/>
              <w:lang w:val="pt-BR" w:bidi="ar-SA"/>
            </w:rPr>
            <w:t>camara@franca.sp.leg.br</w:t>
          </w:r>
        </w:p>
        <w:p>
          <w:pPr>
            <w:pStyle w:val="Footer"/>
            <w:widowControl/>
            <w:spacing w:before="0" w:after="0"/>
            <w:jc w:val="center"/>
            <w:rPr>
              <w:sz w:val="18"/>
              <w:szCs w:val="18"/>
            </w:rPr>
          </w:pPr>
          <w:r>
            <w:rPr>
              <w:b/>
              <w:sz w:val="20"/>
              <w:szCs w:val="18"/>
              <w:lang w:val="pt-BR" w:bidi="ar-SA"/>
            </w:rPr>
            <w:tab/>
          </w:r>
          <w:r>
            <w:rPr>
              <w:b/>
              <w:sz w:val="18"/>
              <w:szCs w:val="18"/>
              <w:lang w:val="pt-BR" w:bidi="ar-SA"/>
            </w:rPr>
            <w:fldChar w:fldCharType="begin"/>
          </w:r>
          <w:r>
            <w:rPr>
              <w:b/>
              <w:sz w:val="18"/>
              <w:szCs w:val="18"/>
              <w:lang w:val="pt-BR" w:bidi="ar-SA"/>
            </w:rPr>
            <w:instrText xml:space="preserve"> PAGE </w:instrText>
          </w:r>
          <w:r>
            <w:rPr>
              <w:b/>
              <w:sz w:val="18"/>
              <w:szCs w:val="18"/>
              <w:lang w:val="pt-BR" w:bidi="ar-SA"/>
            </w:rPr>
            <w:fldChar w:fldCharType="separate"/>
          </w:r>
          <w:r>
            <w:rPr>
              <w:b/>
              <w:sz w:val="18"/>
              <w:szCs w:val="18"/>
              <w:lang w:val="pt-BR" w:bidi="ar-SA"/>
            </w:rPr>
            <w:t>1</w:t>
          </w:r>
          <w:r>
            <w:rPr>
              <w:b/>
              <w:sz w:val="18"/>
              <w:szCs w:val="18"/>
              <w:lang w:val="pt-BR" w:bidi="ar-SA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487"/>
      <w:gridCol w:w="5851"/>
      <w:gridCol w:w="1948"/>
    </w:tblGrid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08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9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  <w:lang w:val="pt-BR" w:bidi="ar-SA"/>
            </w:rPr>
            <w:t>CÂMARA MUNICIPAL DE FRANCA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  <w:lang w:val="pt-BR" w:bidi="ar-SA"/>
            </w:rPr>
            <w:t>ESTADO DE SÃO PAULO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b/>
            </w:rPr>
          </w:pPr>
          <w:r>
            <w:rPr>
              <w:lang w:val="pt-BR" w:bidi="ar-SA"/>
            </w:rPr>
            <w:t>www.franca.sp.leg.br</w:t>
          </w: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1608899986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571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left"/>
            <w:rPr>
              <w:b/>
              <w:sz w:val="32"/>
              <w:szCs w:val="40"/>
            </w:rPr>
          </w:pP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487"/>
      <w:gridCol w:w="5851"/>
      <w:gridCol w:w="1948"/>
    </w:tblGrid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08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545003299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29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  <w:lang w:val="pt-BR" w:bidi="ar-SA"/>
            </w:rPr>
            <w:t>CÂMARA MUNICIPAL DE FRANCA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  <w:lang w:val="pt-BR" w:bidi="ar-SA"/>
            </w:rPr>
            <w:t>ESTADO DE SÃO PAULO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b/>
            </w:rPr>
          </w:pPr>
          <w:r>
            <w:rPr>
              <w:lang w:val="pt-BR" w:bidi="ar-SA"/>
            </w:rPr>
            <w:t>www.franca.sp.leg.br</w:t>
          </w: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1763816866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571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left"/>
            <w:rPr>
              <w:b/>
              <w:sz w:val="32"/>
              <w:szCs w:val="40"/>
            </w:rPr>
          </w:pP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bidi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C732F" w:themeColor="accent3" w:themeShade="95" w:themeTint="FE"/>
      </w:rPr>
    </w:tblStylePr>
    <w:tblStylePr w:type="firstRow">
      <w:rPr>
        <w:b/>
        <w:color w:val="5C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C732F" w:themeColor="accent3" w:themeShade="95" w:themeTint="FE"/>
      </w:rPr>
    </w:tblStylePr>
    <w:tblStylePr w:type="lastRow">
      <w:rPr>
        <w:b/>
        <w:color w:val="5C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C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C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93F" w:themeColor="accent3" w:themeShade="95" w:themeTint="98"/>
      </w:rPr>
    </w:tblStylePr>
    <w:tblStylePr w:type="firstRow">
      <w:rPr>
        <w:b/>
        <w:color w:val="7C99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93F" w:themeColor="accent3" w:themeShade="95" w:themeTint="98"/>
      </w:rPr>
    </w:tblStylePr>
    <w:tblStylePr w:type="lastRow">
      <w:rPr>
        <w:b/>
        <w:color w:val="7C99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38BA3" w:themeColor="accent5" w:themeShade="95" w:themeTint="9A"/>
      </w:rPr>
    </w:tblStylePr>
    <w:tblStylePr w:type="firstRow">
      <w:rPr>
        <w:b/>
        <w:color w:val="33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38BA3" w:themeColor="accent5" w:themeShade="95" w:themeTint="9A"/>
      </w:rPr>
    </w:tblStylePr>
    <w:tblStylePr w:type="lastRow">
      <w:rPr>
        <w:b/>
        <w:color w:val="33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80A" w:themeColor="accent6" w:themeShade="95" w:themeTint="98"/>
      </w:rPr>
    </w:tblStylePr>
    <w:tblStylePr w:type="firstRow">
      <w:rPr>
        <w:b/>
        <w:color w:val="DD68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80A" w:themeColor="accent6" w:themeShade="95" w:themeTint="98"/>
      </w:rPr>
    </w:tblStylePr>
    <w:tblStylePr w:type="lastRow">
      <w:rPr>
        <w:b/>
        <w:color w:val="DD68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A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9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9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9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6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3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3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3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8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8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8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6091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character" w:customStyle="1" w:styleId="CabealhoChar">
    <w:name w:val="Cabeçalho Char"/>
    <w:basedOn w:val="DefaultParagraphFont"/>
    <w:uiPriority w:val="99"/>
    <w:qFormat/>
  </w:style>
  <w:style w:type="character" w:customStyle="1" w:styleId="RodapChar">
    <w:name w:val="Rodapé Char"/>
    <w:basedOn w:val="DefaultParagraphFont"/>
    <w:uiPriority w:val="99"/>
    <w:qFormat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SemEspaamentoChar">
    <w:name w:val="Sem Espaçamento Char"/>
    <w:basedOn w:val="DefaultParagraphFont"/>
    <w:link w:val="NoSpacing"/>
    <w:uiPriority w:val="1"/>
    <w:qFormat/>
  </w:style>
  <w:style w:type="character" w:styleId="Strong">
    <w:name w:val="Strong"/>
    <w:qFormat/>
    <w:rPr>
      <w:b/>
      <w:bCs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alhoerodapuser">
    <w:name w:val="Cabeçalho e rodapé (user)"/>
    <w:basedOn w:val="Normal"/>
    <w:qFormat/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lear" w:pos="708"/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lear" w:pos="708"/>
        <w:tab w:val="center" w:pos="4252"/>
        <w:tab w:val="right" w:pos="8504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NoSpacing">
    <w:name w:val="No Spacing"/>
    <w:link w:val="SemEspaamentoChar"/>
    <w:uiPriority w:val="1"/>
    <w:qFormat/>
    <w:pPr>
      <w:widowControl/>
      <w:bidi w:val="0"/>
      <w:spacing w:before="0" w:after="0" w:line="240" w:lineRule="auto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pt-BR" w:eastAsia="en-US" w:bidi="ar-SA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</w:style>
  <w:style w:type="numbering" w:customStyle="1" w:styleId="Semlistauser">
    <w:name w:val="Sem lista (user)"/>
    <w:uiPriority w:val="99"/>
    <w:semiHidden/>
    <w:unhideWhenUsed/>
    <w:qFormat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36</cp:revision>
  <dcterms:created xsi:type="dcterms:W3CDTF">2025-04-28T11:05:00Z</dcterms:created>
  <dcterms:modified xsi:type="dcterms:W3CDTF">2026-06-08T11:14:55Z</dcterms:modified>
  <dc:language>pt-BR</dc:language>
</cp:coreProperties>
</file>