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DESPACHO</w:t>
      </w:r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</w:t>
      </w:r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  <w:bookmarkStart w:id="0" w:name="_GoBack"/>
      <w:bookmarkEnd w:id="0"/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240" w:lineRule="auto"/>
        <w:jc w:val="center"/>
        <w:rPr>
          <w:rFonts w:ascii="Arial" w:hAnsi="Arial" w:cs="Courier New"/>
          <w:sz w:val="24"/>
          <w:szCs w:val="24"/>
          <w:highlight w:val="none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jc w:val="center"/>
        <w:rPr>
          <w:rFonts w:ascii="Arial" w:hAnsi="Arial" w:cs="Courier New"/>
          <w:sz w:val="24"/>
          <w:szCs w:val="24"/>
        </w:rPr>
      </w:pPr>
    </w:p>
    <w:p>
      <w:pPr>
        <w:jc w:val="center"/>
        <w:rPr>
          <w:rFonts w:ascii="Arial" w:hAnsi="Arial" w:cs="Courier New"/>
          <w:b/>
          <w:bCs/>
          <w:sz w:val="24"/>
          <w:szCs w:val="24"/>
          <w:highlight w:val="none"/>
        </w:rPr>
      </w:pPr>
      <w:r>
        <w:rPr>
          <w:rFonts w:ascii="Arial" w:hAnsi="Arial" w:cs="Courier New"/>
          <w:b/>
          <w:sz w:val="24"/>
          <w:szCs w:val="24"/>
        </w:rPr>
        <w:t xml:space="preserve">MOÇÃO Nº </w:t>
        <w:tab/>
        <w:tab/>
        <w:t>/202</w:t>
      </w:r>
      <w:r>
        <w:rPr>
          <w:rFonts w:ascii="Arial" w:hAnsi="Arial" w:cs="Courier New"/>
          <w:b/>
          <w:sz w:val="24"/>
          <w:szCs w:val="24"/>
        </w:rPr>
        <w:t>6</w:t>
      </w:r>
    </w:p>
    <w:p>
      <w:pPr>
        <w:jc w:val="center"/>
        <w:rPr>
          <w:rFonts w:ascii="Arial" w:hAnsi="Arial" w:cs="Courier New"/>
          <w:b/>
          <w:bCs/>
          <w:sz w:val="24"/>
          <w:szCs w:val="24"/>
        </w:rPr>
      </w:pPr>
    </w:p>
    <w:p>
      <w:pPr>
        <w:jc w:val="center"/>
        <w:rPr>
          <w:rFonts w:ascii="Arial" w:hAnsi="Arial" w:cs="Courier New"/>
          <w:b/>
          <w:bCs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>A Câmara Municipal de Franca manifesta, por meio desta Moção de Aplausos, seu reconhecimento e congratulações ao Mega Dance Musical 2026, realizado pela Força Jovem Universal de Franca, em razão da relevante contribuição cultural, artística e social promovi</w:t>
      </w:r>
      <w:r>
        <w:rPr>
          <w:rFonts w:ascii="Arial" w:eastAsia="Arial" w:hAnsi="Arial" w:cs="Arial"/>
          <w:color w:val="000000"/>
          <w:sz w:val="24"/>
        </w:rPr>
        <w:t>da junto à juventude de nossa cidade e região.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41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>O evento reuniu representantes de 22 municípios, consolidando Franca como palco de um importante encontro de arte, cultura e integração entre os jovens. Na ocasião, sete companhias de dança realizaram apresentações que encantaram o público, demonstrando tal</w:t>
      </w:r>
      <w:r>
        <w:rPr>
          <w:rFonts w:ascii="Arial" w:eastAsia="Arial" w:hAnsi="Arial" w:cs="Arial"/>
          <w:color w:val="000000"/>
          <w:sz w:val="24"/>
        </w:rPr>
        <w:t xml:space="preserve">ento, dedicação e criatividade. </w:t>
      </w:r>
    </w:p>
    <w:p>
      <w:pPr>
        <w:pBdr>
          <w:top w:val="nil"/>
          <w:left w:val="nil"/>
          <w:bottom w:val="nil"/>
          <w:right w:val="nil"/>
        </w:pBdr>
        <w:spacing w:after="240" w:line="276" w:lineRule="auto"/>
        <w:ind w:left="0" w:right="0" w:firstLine="141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</w:rPr>
        <w:t xml:space="preserve">Diante da relevância do evento e do impacto social, cultural e espiritual proporcionado, esta Câmara Municipal registra seus aplausos à Força Jovem Universal de Franca, aos organizadores, voluntários, participantes e a todos que contribuíram para o sucesso </w:t>
      </w:r>
      <w:r>
        <w:rPr>
          <w:rFonts w:ascii="Arial" w:eastAsia="Arial" w:hAnsi="Arial" w:cs="Arial"/>
          <w:color w:val="000000"/>
          <w:sz w:val="24"/>
        </w:rPr>
        <w:t>do Mega Dance Musical 2026.</w:t>
      </w:r>
    </w:p>
    <w:p>
      <w:pPr>
        <w:spacing w:before="0" w:after="200" w:line="360" w:lineRule="auto"/>
        <w:ind w:left="284" w:right="283" w:firstLine="424"/>
        <w:jc w:val="center"/>
        <w:rPr>
          <w:rFonts w:ascii="Arial" w:hAnsi="Arial" w:cs="Courier New"/>
          <w:sz w:val="24"/>
          <w:szCs w:val="24"/>
          <w:highlight w:val="none"/>
          <w:shd w:val="clear" w:color="auto" w:fill="FFFFFF"/>
          <w:lang w:eastAsia="en-US"/>
        </w:rPr>
      </w:pPr>
      <w:r>
        <w:rPr>
          <w:rFonts w:ascii="Arial" w:hAnsi="Arial" w:cs="Courier New"/>
          <w:sz w:val="24"/>
          <w:szCs w:val="24"/>
          <w:shd w:val="clear" w:color="auto" w:fill="FFFFFF"/>
          <w:lang w:eastAsia="en-US"/>
        </w:rPr>
        <w:t xml:space="preserve">Franca, 08 de junho </w:t>
      </w:r>
      <w:r>
        <w:rPr>
          <w:rFonts w:ascii="Arial" w:hAnsi="Arial" w:cs="Courier New"/>
          <w:sz w:val="24"/>
          <w:szCs w:val="24"/>
          <w:shd w:val="clear" w:color="auto" w:fill="FFFFFF"/>
          <w:lang w:eastAsia="en-US"/>
        </w:rPr>
        <w:t>de 2026.</w:t>
      </w:r>
    </w:p>
    <w:p>
      <w:pPr>
        <w:spacing w:before="0" w:after="200" w:line="360" w:lineRule="auto"/>
        <w:ind w:left="284" w:right="283" w:firstLine="424"/>
        <w:jc w:val="center"/>
        <w:rPr>
          <w:rFonts w:ascii="Arial" w:hAnsi="Arial" w:cs="Courier New"/>
          <w:sz w:val="24"/>
          <w:szCs w:val="24"/>
          <w:lang w:eastAsia="en-US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eastAsia="Arial Unicode MS" w:hAnsi="Arial" w:cs="Arial Unicode MS"/>
          <w:sz w:val="24"/>
          <w:szCs w:val="24"/>
        </w:rPr>
        <w:t>_____________________________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2435225</wp:posOffset>
            </wp:positionH>
            <wp:positionV relativeFrom="paragraph">
              <wp:posOffset>39982</wp:posOffset>
            </wp:positionV>
            <wp:extent cx="878840" cy="623570"/>
            <wp:effectExtent l="0" t="0" r="0" b="0"/>
            <wp:wrapNone/>
            <wp:docPr id="1396079055" name="Imagem 1" descr="Republic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05795" name="Imagem 1" descr="Republicano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39" cy="623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 Unicode MS"/>
          <w:b/>
          <w:sz w:val="24"/>
          <w:szCs w:val="24"/>
        </w:rPr>
        <w:t>Vereadora Andréa Silva</w:t>
      </w:r>
    </w:p>
    <w:p>
      <w:pPr>
        <w:spacing w:line="360" w:lineRule="auto"/>
        <w:jc w:val="center"/>
        <w:rPr>
          <w:rFonts w:ascii="Arial" w:eastAsia="Arial Unicode MS" w:hAnsi="Arial" w:cs="Arial Unicode MS"/>
          <w:sz w:val="24"/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2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2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8981384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327995552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249726881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0"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0"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Caracteresdenotaderodap">
    <w:name w:val="Caracteres de nota de rodapé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customStyle="1" w:styleId="Caracteresdenotadefim">
    <w:name w:val="Caracteres de nota de fim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 w:line="240" w:lineRule="auto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</w:style>
  <w:style w:type="paragraph" w:styleId="IndexHeading">
    <w:name w:val="index heading"/>
    <w:basedOn w:val="Ttulo"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 w:afterAutospacing="0"/>
    </w:p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">
    <w:name w:val="Sem lista"/>
    <w:uiPriority w:val="99"/>
    <w:semiHidden/>
    <w:unhideWhenUsed/>
    <w:qFormat/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Fill="text1" w:themeFillTint="00"/>
      </w:tcPr>
    </w:tblStylePr>
    <w:tblStylePr w:type="band1Vert"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0"/>
      </w:tcPr>
    </w:tblStylePr>
    <w:tblStylePr w:type="band1Vert">
      <w:rPr>
        <w:sz w:val="22"/>
      </w:rPr>
      <w:tblPr/>
      <w:tcPr>
        <w:shd w:val="clear" w:color="FFFFFF" w:fill="F2F2F2" w:themeFill="text1" w:themeFillTint="00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</w:tcPr>
    </w:tblStylePr>
    <w:tblStylePr w:type="band1Vert"/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1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2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3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4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  <w:shd w:val="clear" w:color="FFFFFF" w:fill="5D8BC2" w:themeFill="accent1" w:themeFillTint="EA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  <w:shd w:val="clear" w:color="FFFFFF" w:fill="DA9796" w:themeFill="accent2" w:themeFillTint="97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  <w:shd w:val="clear" w:color="FFFFFF" w:fill="9BBB5A" w:themeFill="accent3" w:themeFillTint="FE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  <w:shd w:val="clear" w:color="FFFFFF" w:fill="B2A1C7" w:themeFill="accent4" w:themeFillTint="9A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/>
    <w:tblStylePr w:type="band2Vert"/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color w:val="404040" w:themeColor="text1" w:themeShade="95" w:themeTint="80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color w:val="404040" w:themeColor="accent1" w:themeShade="95" w:themeTint="80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color w:val="404040" w:themeColor="accent2" w:themeShade="95" w:themeTint="97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color w:val="404040" w:themeColor="accent3" w:themeShade="95" w:themeTint="FE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color w:val="404040" w:themeColor="accent4" w:themeShade="95" w:themeTint="9A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color w:val="4A4A4A" w:themeColor="text1" w:themeShade="95" w:themeTint="80"/>
        <w:sz w:val="22"/>
      </w:rPr>
      <w:tblPr/>
      <w:tcPr>
        <w:shd w:val="clear" w:color="FFFFFF" w:fill="F2F2F2" w:themeFill="text1" w:themeFillTint="00"/>
      </w:tcPr>
    </w:tblStylePr>
    <w:tblStylePr w:type="band1Vert">
      <w:tblPr/>
      <w:tcPr>
        <w:shd w:val="clear" w:color="FFFFFF" w:fill="F2F2F2" w:themeFill="text1" w:themeFillTint="00"/>
      </w:tcPr>
    </w:tblStylePr>
    <w:tblStylePr w:type="band2Horz">
      <w:rPr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firstRow">
      <w:rPr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Col">
      <w:rPr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color w:val="3E6DA5" w:themeColor="accent1" w:themeShade="95" w:themeTint="80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Fill="light1"/>
      </w:tcPr>
    </w:tblStylePr>
    <w:tblStylePr w:type="lastCol">
      <w:rPr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color w:val="9F3A38" w:themeColor="accent2" w:themeShade="95" w:themeTint="97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/>
        </w:tcBorders>
        <w:shd w:val="clear" w:color="FFFFFF" w:fill="auto"/>
      </w:tcPr>
    </w:tblStylePr>
    <w:tblStylePr w:type="firstRow">
      <w:rPr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  <w:shd w:val="clear" w:color="FFFFFF" w:fill="FFFFFF" w:themeFill="light1"/>
      </w:tcPr>
    </w:tblStylePr>
    <w:tblStylePr w:type="lastCol">
      <w:rPr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color w:val="5C732F" w:themeColor="accent3" w:themeShade="95" w:themeTint="FE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/>
        </w:tcBorders>
        <w:shd w:val="clear" w:color="FFFFFF" w:fill="auto"/>
      </w:tcPr>
    </w:tblStylePr>
    <w:tblStylePr w:type="firstRow">
      <w:rPr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  <w:shd w:val="clear" w:color="FFFFFF" w:fill="FFFFFF" w:themeFill="light1"/>
      </w:tcPr>
    </w:tblStylePr>
    <w:tblStylePr w:type="lastCol">
      <w:rPr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color w:val="664F84" w:themeColor="accent4" w:themeShade="95" w:themeTint="9A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/>
        </w:tcBorders>
        <w:shd w:val="clear" w:color="FFFFFF" w:fill="auto"/>
      </w:tcPr>
    </w:tblStylePr>
    <w:tblStylePr w:type="firstRow">
      <w:rPr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  <w:shd w:val="clear" w:color="FFFFFF" w:fill="FFFFFF" w:themeFill="light1"/>
      </w:tcPr>
    </w:tblStylePr>
    <w:tblStylePr w:type="lastCol">
      <w:rPr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/>
        </w:tcBorders>
        <w:shd w:val="clear" w:color="FFFFFF" w:fill="auto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/>
        </w:tcBorders>
        <w:shd w:val="clear" w:color="FFFFFF" w:fill="auto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</w:rPr>
    </w:tblStylePr>
    <w:tblStylePr w:type="lastRow">
      <w:rPr>
        <w:b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1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1"/>
          <w:left w:val="nil"/>
          <w:bottom w:val="single" w:sz="4" w:space="0" w:color="000000" w:themeColor="accent1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2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2"/>
          <w:left w:val="nil"/>
          <w:bottom w:val="single" w:sz="4" w:space="0" w:color="000000" w:themeColor="accent2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3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3"/>
          <w:left w:val="nil"/>
          <w:bottom w:val="single" w:sz="4" w:space="0" w:color="000000" w:themeColor="accent3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4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4"/>
          <w:left w:val="nil"/>
          <w:bottom w:val="single" w:sz="4" w:space="0" w:color="000000" w:themeColor="accent4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5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5"/>
          <w:left w:val="nil"/>
          <w:bottom w:val="single" w:sz="4" w:space="0" w:color="000000" w:themeColor="accent5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  <w:sz w:val="22"/>
      </w:rPr>
    </w:tblStylePr>
    <w:tblStylePr w:type="firstRow">
      <w:rPr>
        <w:b/>
        <w:sz w:val="22"/>
      </w:rPr>
      <w:tblPr/>
      <w:tcPr>
        <w:tcBorders>
          <w:top w:val="single" w:sz="4" w:space="0" w:color="000000" w:themeColor="accent6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blPr/>
      <w:tcPr>
        <w:tcBorders>
          <w:top w:val="single" w:sz="4" w:space="0" w:color="000000" w:themeColor="accent6"/>
          <w:left w:val="nil"/>
          <w:bottom w:val="single" w:sz="4" w:space="0" w:color="000000" w:themeColor="accent6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bottom w:val="single" w:sz="4" w:space="0" w:color="000000" w:themeColor="accent2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2"/>
          <w:right w:val="single" w:sz="4" w:space="0" w:color="000000" w:themeColor="accent2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bottom w:val="single" w:sz="4" w:space="0" w:color="000000" w:themeColor="accent3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3"/>
          <w:right w:val="single" w:sz="4" w:space="0" w:color="000000" w:themeColor="accent3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bottom w:val="single" w:sz="4" w:space="0" w:color="000000" w:themeColor="accent4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4"/>
          <w:right w:val="single" w:sz="4" w:space="0" w:color="000000" w:themeColor="accent4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bottom w:val="single" w:sz="4" w:space="0" w:color="000000" w:themeColor="accent5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bottom w:val="single" w:sz="4" w:space="0" w:color="000000" w:themeColor="accent6"/>
        </w:tcBorders>
      </w:tcPr>
    </w:tblStylePr>
    <w:tblStylePr w:type="band1Vert">
      <w:rPr>
        <w:sz w:val="22"/>
      </w:rPr>
      <w:tblPr/>
      <w:tcPr>
        <w:tcBorders>
          <w:left w:val="single" w:sz="4" w:space="0" w:color="000000" w:themeColor="accent6"/>
          <w:right w:val="single" w:sz="4" w:space="0" w:color="000000" w:themeColor="accent6"/>
        </w:tcBorders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/>
    <w:tblStylePr w:type="band2Vert"/>
    <w:tblStylePr w:type="firstCol">
      <w:rPr>
        <w:b/>
      </w:r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000000" w:themeColor="light1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2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2"/>
          <w:bottom w:val="single" w:sz="12" w:space="0" w:color="000000" w:themeColor="light1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3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3"/>
          <w:bottom w:val="single" w:sz="12" w:space="0" w:color="000000" w:themeColor="light1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4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4"/>
          <w:bottom w:val="single" w:sz="12" w:space="0" w:color="000000" w:themeColor="light1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5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5"/>
          <w:bottom w:val="single" w:sz="12" w:space="0" w:color="000000" w:themeColor="light1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accent6"/>
          <w:right w:val="single" w:sz="4" w:space="0" w:color="000000" w:themeColor="light1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accent6"/>
          <w:bottom w:val="single" w:sz="12" w:space="0" w:color="000000" w:themeColor="light1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color w:val="404040" w:themeColor="accent2" w:themeShade="95" w:themeTint="97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color w:val="404040" w:themeColor="accent3" w:themeShade="95" w:themeTint="98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color w:val="404040" w:themeColor="accent4" w:themeShade="95" w:themeTint="9A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color w:val="404040" w:themeColor="accent5" w:themeShade="95" w:themeTint="9A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color w:val="404040" w:themeColor="accent6" w:themeShade="95" w:themeTint="98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text1" w:themeTint="80"/>
      </w:tblBorders>
    </w:tblPr>
    <w:tblStylePr w:type="band1Horz">
      <w:rPr>
        <w:color w:val="4A4A4A" w:themeColor="text1" w:themeShade="95" w:themeTint="80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firstRow">
      <w:rPr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Col">
      <w:rPr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1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2" w:themeTint="97"/>
      </w:tblBorders>
    </w:tblPr>
    <w:tblStylePr w:type="band1Horz">
      <w:rPr>
        <w:color w:val="9F3A38" w:themeColor="accent2" w:themeShade="95" w:themeTint="97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/>
        </w:tcBorders>
        <w:shd w:val="clear" w:color="FFFFFF" w:fill="auto"/>
      </w:tcPr>
    </w:tblStylePr>
    <w:tblStylePr w:type="firstRow">
      <w:rPr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  <w:shd w:val="clear" w:color="FFFFFF" w:fill="FFFFFF" w:themeFill="light1"/>
      </w:tcPr>
    </w:tblStylePr>
    <w:tblStylePr w:type="lastCol">
      <w:rPr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3" w:themeTint="98"/>
      </w:tblBorders>
    </w:tblPr>
    <w:tblStylePr w:type="band1Horz">
      <w:rPr>
        <w:color w:val="7C993F" w:themeColor="accent3" w:themeShade="95" w:themeTint="98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/>
        </w:tcBorders>
        <w:shd w:val="clear" w:color="FFFFFF" w:fill="auto"/>
      </w:tcPr>
    </w:tblStylePr>
    <w:tblStylePr w:type="firstRow">
      <w:rPr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  <w:shd w:val="clear" w:color="FFFFFF" w:fill="FFFFFF" w:themeFill="light1"/>
      </w:tcPr>
    </w:tblStylePr>
    <w:tblStylePr w:type="lastCol">
      <w:rPr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4" w:themeTint="9A"/>
      </w:tblBorders>
    </w:tblPr>
    <w:tblStylePr w:type="band1Horz">
      <w:rPr>
        <w:color w:val="664F84" w:themeColor="accent4" w:themeShade="95" w:themeTint="9A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/>
        </w:tcBorders>
        <w:shd w:val="clear" w:color="FFFFFF" w:fill="auto"/>
      </w:tcPr>
    </w:tblStylePr>
    <w:tblStylePr w:type="firstRow">
      <w:rPr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  <w:shd w:val="clear" w:color="FFFFFF" w:fill="FFFFFF" w:themeFill="light1"/>
      </w:tcPr>
    </w:tblStylePr>
    <w:tblStylePr w:type="lastCol">
      <w:rPr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5" w:themeTint="9A"/>
      </w:tblBorders>
    </w:tblPr>
    <w:tblStylePr w:type="band1Horz">
      <w:rPr>
        <w:color w:val="338BA3" w:themeColor="accent5" w:themeShade="95" w:themeTint="9A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/>
        </w:tcBorders>
        <w:shd w:val="clear" w:color="FFFFFF" w:fill="auto"/>
      </w:tcPr>
    </w:tblStylePr>
    <w:tblStylePr w:type="firstRow">
      <w:rPr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  <w:shd w:val="clear" w:color="FFFFFF" w:fill="FFFFFF" w:themeFill="light1"/>
      </w:tcPr>
    </w:tblStylePr>
    <w:tblStylePr w:type="lastCol">
      <w:rPr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0000" w:themeColor="accent6" w:themeTint="98"/>
      </w:tblBorders>
    </w:tblPr>
    <w:tblStylePr w:type="band1Horz">
      <w:rPr>
        <w:color w:val="DD680A" w:themeColor="accent6" w:themeShade="95" w:themeTint="98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/>
        </w:tcBorders>
        <w:shd w:val="clear" w:color="FFFFFF" w:fill="auto"/>
      </w:tcPr>
    </w:tblStylePr>
    <w:tblStylePr w:type="firstRow">
      <w:rPr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  <w:shd w:val="clear" w:color="FFFFFF" w:fill="FFFFFF" w:themeFill="light1"/>
      </w:tcPr>
    </w:tblStylePr>
    <w:tblStylePr w:type="lastCol">
      <w:rPr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/>
          <w:bottom w:val="nil"/>
          <w:right w:val="nil"/>
        </w:tcBorders>
        <w:shd w:val="clear" w:color="FFFFFF" w:fill="auto"/>
      </w:tcPr>
    </w:tblStylePr>
    <w:tblStylePr w:type="lastRow">
      <w:rPr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nwCell"/>
    <w:tblStylePr w:type="neCell"/>
    <w:tblStylePr w:type="swCell"/>
    <w:tblStylePr w:type="seCell"/>
    <w:tblStylePr w:type="wholeTable">
      <w:rPr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0"/>
      </w:tcPr>
    </w:tblStylePr>
    <w:tblStylePr w:type="band2Vert">
      <w:rPr>
        <w:sz w:val="22"/>
      </w:rPr>
      <w:tblPr/>
      <w:tcPr>
        <w:shd w:val="clear" w:color="FFFFFF" w:fill="F2F2F2" w:themeFill="text1" w:themeFillTint="0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0"/>
      </w:tcPr>
    </w:tblStylePr>
    <w:tblStylePr w:type="band2Vert">
      <w:rPr>
        <w:sz w:val="22"/>
      </w:rPr>
      <w:tblPr/>
      <w:tcPr>
        <w:shd w:val="clear" w:color="FFFFFF" w:fill="F2F2F2" w:themeFill="text1" w:themeFillTint="0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  <w:insideH w:val="single" w:sz="4" w:space="0" w:color="000000" w:themeColor="accent1"/>
        <w:insideV w:val="single" w:sz="4" w:space="0" w:color="000000" w:themeColor="accent1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/>
        <w:left w:val="single" w:sz="4" w:space="0" w:color="000000" w:themeColor="accent2"/>
        <w:bottom w:val="single" w:sz="4" w:space="0" w:color="000000" w:themeColor="accent2"/>
        <w:right w:val="single" w:sz="4" w:space="0" w:color="000000" w:themeColor="accent2"/>
        <w:insideH w:val="single" w:sz="4" w:space="0" w:color="000000" w:themeColor="accent2"/>
        <w:insideV w:val="single" w:sz="4" w:space="0" w:color="000000" w:themeColor="accent2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/>
        <w:left w:val="single" w:sz="4" w:space="0" w:color="000000" w:themeColor="accent3"/>
        <w:bottom w:val="single" w:sz="4" w:space="0" w:color="000000" w:themeColor="accent3"/>
        <w:right w:val="single" w:sz="4" w:space="0" w:color="000000" w:themeColor="accent3"/>
        <w:insideH w:val="single" w:sz="4" w:space="0" w:color="000000" w:themeColor="accent3"/>
        <w:insideV w:val="single" w:sz="4" w:space="0" w:color="000000" w:themeColor="accent3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/>
        <w:left w:val="single" w:sz="4" w:space="0" w:color="000000" w:themeColor="accent4"/>
        <w:bottom w:val="single" w:sz="4" w:space="0" w:color="000000" w:themeColor="accent4"/>
        <w:right w:val="single" w:sz="4" w:space="0" w:color="000000" w:themeColor="accent4"/>
        <w:insideH w:val="single" w:sz="4" w:space="0" w:color="000000" w:themeColor="accent4"/>
        <w:insideV w:val="single" w:sz="4" w:space="0" w:color="000000" w:themeColor="accent4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1"/>
          <w:left w:val="single" w:sz="4" w:space="0" w:color="000000" w:themeColor="accent1"/>
          <w:bottom w:val="single" w:sz="4" w:space="0" w:color="000000" w:themeColor="accent1"/>
          <w:right w:val="single" w:sz="4" w:space="0" w:color="000000" w:themeColor="accent1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2"/>
          <w:left w:val="single" w:sz="4" w:space="0" w:color="000000" w:themeColor="accent2"/>
          <w:bottom w:val="single" w:sz="4" w:space="0" w:color="000000" w:themeColor="accent2"/>
          <w:right w:val="single" w:sz="4" w:space="0" w:color="000000" w:themeColor="accent2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2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2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3"/>
          <w:left w:val="single" w:sz="4" w:space="0" w:color="000000" w:themeColor="accent3"/>
          <w:bottom w:val="single" w:sz="4" w:space="0" w:color="000000" w:themeColor="accent3"/>
          <w:right w:val="single" w:sz="4" w:space="0" w:color="000000" w:themeColor="accent3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3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3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4"/>
          <w:left w:val="single" w:sz="4" w:space="0" w:color="000000" w:themeColor="accent4"/>
          <w:bottom w:val="single" w:sz="4" w:space="0" w:color="000000" w:themeColor="accent4"/>
          <w:right w:val="single" w:sz="4" w:space="0" w:color="000000" w:themeColor="accent4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4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4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</w:tcPr>
    </w:tblStylePr>
    <w:tblStylePr w:type="band1Vert"/>
    <w:tblStylePr w:type="band2Horz"/>
    <w:tblStylePr w:type="band2Vert"/>
    <w:tblStylePr w:type="firstCol">
      <w:rPr>
        <w:sz w:val="22"/>
      </w:rPr>
    </w:tblStylePr>
    <w:tblStylePr w:type="firstRow">
      <w:rPr>
        <w:sz w:val="22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sz w:val="22"/>
      </w:rPr>
      <w:tblPr/>
      <w:tcPr>
        <w:tcBorders>
          <w:left w:val="single" w:sz="12" w:space="0" w:color="000000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14</cp:revision>
  <dcterms:created xsi:type="dcterms:W3CDTF">2025-01-08T12:37:00Z</dcterms:created>
  <dcterms:modified xsi:type="dcterms:W3CDTF">2026-06-08T11:11:54Z</dcterms:modified>
  <dc:language>pt-BR</dc:language>
</cp:coreProperties>
</file>